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5862" w14:textId="27776B38" w:rsidR="0062258D" w:rsidRPr="008C2F55" w:rsidRDefault="0062258D" w:rsidP="0062258D">
      <w:pPr>
        <w:pBdr>
          <w:bottom w:val="single" w:sz="4" w:space="1" w:color="auto"/>
        </w:pBdr>
        <w:jc w:val="center"/>
        <w:rPr>
          <w:b/>
          <w:bCs/>
          <w:lang w:val="en-US"/>
        </w:rPr>
      </w:pPr>
      <w:r w:rsidRPr="008C2F55">
        <w:rPr>
          <w:b/>
          <w:bCs/>
          <w:lang w:val="en-US"/>
        </w:rPr>
        <w:t xml:space="preserve">Release Date: </w:t>
      </w:r>
      <w:r w:rsidR="001203C6">
        <w:rPr>
          <w:b/>
          <w:bCs/>
          <w:lang w:val="en-US"/>
        </w:rPr>
        <w:t>10/9</w:t>
      </w:r>
      <w:r w:rsidRPr="008C2F55">
        <w:rPr>
          <w:b/>
          <w:bCs/>
          <w:noProof/>
          <w:lang w:val="en-US"/>
        </w:rPr>
        <w:t>/2025</w:t>
      </w:r>
    </w:p>
    <w:p w14:paraId="1B726859" w14:textId="77777777" w:rsidR="00E7190F" w:rsidRDefault="00E7190F">
      <w:pPr>
        <w:rPr>
          <w:lang w:val="en-US"/>
        </w:rPr>
      </w:pPr>
    </w:p>
    <w:p w14:paraId="2140C06D" w14:textId="77777777" w:rsidR="001203C6" w:rsidRDefault="001203C6">
      <w:pPr>
        <w:rPr>
          <w:lang w:val="en-US"/>
        </w:rPr>
      </w:pPr>
    </w:p>
    <w:p w14:paraId="2CF10223" w14:textId="536F1CA0" w:rsidR="001203C6" w:rsidRPr="002D1AA4" w:rsidRDefault="00E6206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A9FEEA" wp14:editId="308283E7">
            <wp:extent cx="2880000" cy="2880000"/>
            <wp:effectExtent l="0" t="0" r="0" b="0"/>
            <wp:docPr id="1777872138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72138" name="Grafik 17778721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BDBB9" w14:textId="77777777" w:rsidR="0062258D" w:rsidRPr="00B64143" w:rsidRDefault="0062258D">
      <w:pPr>
        <w:rPr>
          <w:rFonts w:asciiTheme="majorHAnsi" w:hAnsiTheme="majorHAnsi"/>
          <w:lang w:val="en-US"/>
        </w:rPr>
      </w:pPr>
    </w:p>
    <w:p w14:paraId="5F197EA5" w14:textId="2B59092E" w:rsidR="0062258D" w:rsidRPr="00B64143" w:rsidRDefault="0062258D" w:rsidP="0062258D">
      <w:pPr>
        <w:rPr>
          <w:rFonts w:asciiTheme="majorHAnsi" w:hAnsiTheme="majorHAnsi"/>
          <w:noProof/>
          <w:lang w:val="en-US"/>
        </w:rPr>
      </w:pPr>
    </w:p>
    <w:p w14:paraId="6992A962" w14:textId="25295037" w:rsidR="00FC695D" w:rsidRPr="00E62069" w:rsidRDefault="00FC695D" w:rsidP="00FC695D">
      <w:pPr>
        <w:rPr>
          <w:rFonts w:asciiTheme="majorHAnsi" w:hAnsiTheme="majorHAnsi"/>
        </w:rPr>
      </w:pPr>
      <w:r w:rsidRPr="00E62069">
        <w:rPr>
          <w:rFonts w:asciiTheme="majorHAnsi" w:hAnsiTheme="majorHAnsi"/>
          <w:noProof/>
        </w:rPr>
        <w:t xml:space="preserve">CPO </w:t>
      </w:r>
      <w:r w:rsidR="00E62069" w:rsidRPr="00E62069">
        <w:rPr>
          <w:rFonts w:asciiTheme="majorHAnsi" w:hAnsiTheme="majorHAnsi"/>
          <w:noProof/>
        </w:rPr>
        <w:t>555 701-2</w:t>
      </w:r>
      <w:r w:rsidR="00E62069">
        <w:rPr>
          <w:rFonts w:asciiTheme="majorHAnsi" w:hAnsiTheme="majorHAnsi"/>
          <w:noProof/>
        </w:rPr>
        <w:t xml:space="preserve">   1 </w:t>
      </w:r>
      <w:r w:rsidRPr="00E62069">
        <w:rPr>
          <w:rFonts w:asciiTheme="majorHAnsi" w:hAnsiTheme="majorHAnsi"/>
          <w:noProof/>
        </w:rPr>
        <w:t xml:space="preserve"> CD</w:t>
      </w:r>
    </w:p>
    <w:p w14:paraId="3A790C0A" w14:textId="61DED1BB" w:rsidR="00FC695D" w:rsidRPr="00E62069" w:rsidRDefault="00E62069" w:rsidP="00FC695D">
      <w:pPr>
        <w:rPr>
          <w:rFonts w:asciiTheme="majorHAnsi" w:hAnsiTheme="majorHAnsi"/>
        </w:rPr>
      </w:pPr>
      <w:r w:rsidRPr="00E62069">
        <w:rPr>
          <w:rFonts w:asciiTheme="majorHAnsi" w:hAnsiTheme="majorHAnsi"/>
          <w:noProof/>
        </w:rPr>
        <w:t>761203570126</w:t>
      </w:r>
    </w:p>
    <w:p w14:paraId="331AB1AD" w14:textId="77777777" w:rsidR="00E62069" w:rsidRPr="00E62069" w:rsidRDefault="00E62069" w:rsidP="00E62069">
      <w:pPr>
        <w:rPr>
          <w:rFonts w:asciiTheme="majorHAnsi" w:hAnsiTheme="majorHAnsi"/>
          <w:noProof/>
        </w:rPr>
      </w:pPr>
      <w:r w:rsidRPr="00E62069">
        <w:rPr>
          <w:rFonts w:asciiTheme="majorHAnsi" w:hAnsiTheme="majorHAnsi"/>
          <w:noProof/>
        </w:rPr>
        <w:t>Johann Strauss II</w:t>
      </w:r>
      <w:r>
        <w:rPr>
          <w:rFonts w:asciiTheme="majorHAnsi" w:hAnsiTheme="majorHAnsi"/>
          <w:noProof/>
        </w:rPr>
        <w:t xml:space="preserve">: </w:t>
      </w:r>
      <w:r w:rsidRPr="00E62069">
        <w:rPr>
          <w:rFonts w:asciiTheme="majorHAnsi" w:hAnsiTheme="majorHAnsi"/>
          <w:noProof/>
        </w:rPr>
        <w:t>Waldmeister (Operetta)</w:t>
      </w:r>
    </w:p>
    <w:p w14:paraId="6CFC7B09" w14:textId="18B9EA21" w:rsidR="00E62069" w:rsidRPr="00E62069" w:rsidRDefault="00E62069" w:rsidP="00E62069">
      <w:pPr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</w:pP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Andreja </w:t>
      </w:r>
      <w:proofErr w:type="spellStart"/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Zidaric</w:t>
      </w:r>
      <w:proofErr w:type="spellEnd"/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Daniel Gutmann</w:t>
      </w:r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Matteo Ivan </w:t>
      </w:r>
      <w:proofErr w:type="spellStart"/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Rašić</w:t>
      </w:r>
      <w:proofErr w:type="spellEnd"/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Sophia Keiler</w:t>
      </w:r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Daniel Prohaska</w:t>
      </w:r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Anna-Katharina </w:t>
      </w:r>
      <w:proofErr w:type="spellStart"/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Tonauer</w:t>
      </w:r>
      <w:proofErr w:type="spellEnd"/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Chor des Staatstheaters am Gärtnerplatz</w:t>
      </w:r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Orchester des Staatstheaters am Gärtnerplatz</w:t>
      </w:r>
      <w:r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 xml:space="preserve">; </w:t>
      </w:r>
      <w:r w:rsidRPr="00E62069">
        <w:rPr>
          <w:rFonts w:asciiTheme="majorHAnsi" w:eastAsia="Times New Roman" w:hAnsiTheme="majorHAnsi" w:cs="Times New Roman"/>
          <w:color w:val="000000"/>
          <w:kern w:val="0"/>
          <w:lang w:eastAsia="de-DE"/>
          <w14:ligatures w14:val="none"/>
        </w:rPr>
        <w:t>Michael Brandstätter</w:t>
      </w:r>
    </w:p>
    <w:p w14:paraId="0F2DDE10" w14:textId="77777777" w:rsidR="00E62069" w:rsidRPr="00E62069" w:rsidRDefault="00E62069" w:rsidP="00B64143">
      <w:pPr>
        <w:rPr>
          <w:rFonts w:asciiTheme="majorHAnsi" w:hAnsiTheme="majorHAnsi"/>
          <w:noProof/>
          <w:lang w:val="en-US"/>
        </w:rPr>
      </w:pPr>
    </w:p>
    <w:p w14:paraId="12DC8261" w14:textId="77777777" w:rsidR="00E62069" w:rsidRPr="00E62069" w:rsidRDefault="00E62069" w:rsidP="00E62069">
      <w:pPr>
        <w:spacing w:after="0" w:line="240" w:lineRule="auto"/>
        <w:jc w:val="both"/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</w:pPr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Just in time for the 200th birthday of Johann Strauss II on 25 October 2025, </w:t>
      </w:r>
      <w:proofErr w:type="spellStart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>cpo</w:t>
      </w:r>
      <w:proofErr w:type="spellEnd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 is releasing the complete recording of a comedy that will itself celebrate its 130th anniversary on 4 December. In Waldmeister, the undisputed king of the waltz once again pulls out all the stops and delivers a delightful comedy whose scandalous mix-ups ultimately dissolve in a high-proof punch. Its distinctive taste features a hero with a botanical title (</w:t>
      </w:r>
      <w:proofErr w:type="spellStart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>Galium</w:t>
      </w:r>
      <w:proofErr w:type="spellEnd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 odoratum) and a series of evergreens – above all the leitmotif and proverbial "Trau </w:t>
      </w:r>
      <w:proofErr w:type="spellStart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>schau</w:t>
      </w:r>
      <w:proofErr w:type="spellEnd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 </w:t>
      </w:r>
      <w:proofErr w:type="spellStart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>wem</w:t>
      </w:r>
      <w:proofErr w:type="spellEnd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" (Trust, but check), which is enthusiastically taken up by friend and foe alike. This live recording was made during the </w:t>
      </w:r>
      <w:proofErr w:type="spellStart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>Staatstheater</w:t>
      </w:r>
      <w:proofErr w:type="spellEnd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 am </w:t>
      </w:r>
      <w:proofErr w:type="spellStart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>Gärtnerplatz's</w:t>
      </w:r>
      <w:proofErr w:type="spellEnd"/>
      <w:r w:rsidRPr="00E62069"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  <w:t xml:space="preserve"> guest performance in Vienna and whose new production contributed to this year's Austrian Strauss celebrations. </w:t>
      </w:r>
    </w:p>
    <w:p w14:paraId="0B5D286F" w14:textId="005D1CFC" w:rsidR="001203C6" w:rsidRPr="00E62069" w:rsidRDefault="001203C6" w:rsidP="001203C6">
      <w:pPr>
        <w:spacing w:after="0" w:line="360" w:lineRule="auto"/>
        <w:jc w:val="both"/>
        <w:rPr>
          <w:rFonts w:asciiTheme="majorHAnsi" w:eastAsia="Times New Roman" w:hAnsiTheme="majorHAnsi" w:cs="Arial"/>
          <w:kern w:val="0"/>
          <w:lang w:val="en-US" w:eastAsia="de-DE"/>
          <w14:ligatures w14:val="none"/>
        </w:rPr>
      </w:pPr>
    </w:p>
    <w:sectPr w:rsidR="001203C6" w:rsidRPr="00E620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D"/>
    <w:rsid w:val="001203C6"/>
    <w:rsid w:val="001F3022"/>
    <w:rsid w:val="002D1AA4"/>
    <w:rsid w:val="00500595"/>
    <w:rsid w:val="0051696F"/>
    <w:rsid w:val="005E5BDE"/>
    <w:rsid w:val="0062258D"/>
    <w:rsid w:val="00B64143"/>
    <w:rsid w:val="00E62069"/>
    <w:rsid w:val="00E63819"/>
    <w:rsid w:val="00E7190F"/>
    <w:rsid w:val="00E845F7"/>
    <w:rsid w:val="00FC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E0F5"/>
  <w15:chartTrackingRefBased/>
  <w15:docId w15:val="{CB006BD4-28A0-4C54-B794-1A3365B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258D"/>
  </w:style>
  <w:style w:type="paragraph" w:styleId="berschrift1">
    <w:name w:val="heading 1"/>
    <w:basedOn w:val="Standard"/>
    <w:next w:val="Standard"/>
    <w:link w:val="berschrift1Zchn"/>
    <w:uiPriority w:val="9"/>
    <w:qFormat/>
    <w:rsid w:val="0062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2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2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2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25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25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2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2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2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2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2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2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25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25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2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Kohlheyer</dc:creator>
  <cp:keywords/>
  <dc:description/>
  <cp:lastModifiedBy>Sandra Kohlheyer</cp:lastModifiedBy>
  <cp:revision>2</cp:revision>
  <dcterms:created xsi:type="dcterms:W3CDTF">2025-09-01T15:20:00Z</dcterms:created>
  <dcterms:modified xsi:type="dcterms:W3CDTF">2025-09-01T15:20:00Z</dcterms:modified>
</cp:coreProperties>
</file>