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DA2F" w14:textId="7DE1E203" w:rsidR="00CF1142" w:rsidRPr="00CF1142" w:rsidRDefault="00CF1142" w:rsidP="00CF1142">
      <w:pPr>
        <w:jc w:val="center"/>
        <w:rPr>
          <w:rFonts w:ascii="Arial" w:eastAsia="Times New Roman" w:hAnsi="Arial" w:cs="Arial"/>
          <w:b/>
          <w:bCs/>
          <w:kern w:val="0"/>
          <w:sz w:val="20"/>
          <w:szCs w:val="20"/>
          <w:lang w:eastAsia="de-DE"/>
          <w14:ligatures w14:val="none"/>
        </w:rPr>
      </w:pPr>
      <w:r w:rsidRPr="00CF1142">
        <w:rPr>
          <w:b/>
          <w:bCs/>
        </w:rPr>
        <w:t xml:space="preserve">NEW RELEASE </w:t>
      </w:r>
      <w:r w:rsidRPr="00CF1142">
        <w:rPr>
          <w:rFonts w:ascii="Arial" w:eastAsia="Times New Roman" w:hAnsi="Arial" w:cs="Arial"/>
          <w:b/>
          <w:bCs/>
          <w:kern w:val="0"/>
          <w:sz w:val="20"/>
          <w:szCs w:val="20"/>
          <w:lang w:eastAsia="de-DE"/>
          <w14:ligatures w14:val="none"/>
        </w:rPr>
        <w:t>22/05/2025</w:t>
      </w:r>
    </w:p>
    <w:p w14:paraId="31063580" w14:textId="13E7059A" w:rsidR="00E7190F" w:rsidRDefault="00E7190F"/>
    <w:p w14:paraId="3B9F7F25" w14:textId="77777777" w:rsidR="00CF1142" w:rsidRDefault="00CF1142"/>
    <w:p w14:paraId="0D78240F" w14:textId="77777777" w:rsidR="00CF1142" w:rsidRPr="00A37639" w:rsidRDefault="00CF1142" w:rsidP="00CF1142">
      <w:pPr>
        <w:spacing w:after="80"/>
        <w:rPr>
          <w:lang w:val="en-US"/>
        </w:rPr>
      </w:pPr>
    </w:p>
    <w:p w14:paraId="550BFDA2" w14:textId="77777777" w:rsidR="00CF1142" w:rsidRDefault="00CF1142" w:rsidP="00CF1142">
      <w:pPr>
        <w:spacing w:after="80"/>
        <w:jc w:val="center"/>
      </w:pPr>
      <w:r>
        <w:rPr>
          <w:noProof/>
        </w:rPr>
        <w:drawing>
          <wp:inline distT="0" distB="0" distL="0" distR="0" wp14:anchorId="3F220204" wp14:editId="16B4323E">
            <wp:extent cx="2160000" cy="2160000"/>
            <wp:effectExtent l="0" t="0" r="0" b="0"/>
            <wp:docPr id="100120045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0450" name="Grafik 10012004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480E13CE" w14:textId="77777777" w:rsidR="00CF1142" w:rsidRPr="003446EE" w:rsidRDefault="00CF1142" w:rsidP="00CF1142">
      <w:pPr>
        <w:spacing w:after="80"/>
        <w:jc w:val="center"/>
      </w:pPr>
      <w:r>
        <w:rPr>
          <w:noProof/>
        </w:rPr>
        <w:t>CPO 555 710-2</w:t>
      </w:r>
      <w:r>
        <w:t xml:space="preserve"> </w:t>
      </w:r>
      <w:r>
        <w:rPr>
          <w:noProof/>
        </w:rPr>
        <w:t>1 CD</w:t>
      </w:r>
    </w:p>
    <w:p w14:paraId="5F1AAB83" w14:textId="77777777" w:rsidR="00CF1142" w:rsidRDefault="00CF1142" w:rsidP="00CF1142">
      <w:pPr>
        <w:spacing w:after="80"/>
        <w:jc w:val="center"/>
      </w:pPr>
      <w:r>
        <w:rPr>
          <w:noProof/>
        </w:rPr>
        <w:t>761203571024</w:t>
      </w:r>
    </w:p>
    <w:p w14:paraId="1D32AD17" w14:textId="77777777" w:rsidR="00CF1142" w:rsidRDefault="00CF1142" w:rsidP="00CF1142">
      <w:pPr>
        <w:spacing w:after="80"/>
        <w:jc w:val="center"/>
      </w:pPr>
      <w:r>
        <w:rPr>
          <w:noProof/>
        </w:rPr>
        <w:t>Musik aus alten Hansest</w:t>
      </w:r>
      <w:r>
        <w:rPr>
          <w:rFonts w:hint="eastAsia"/>
          <w:noProof/>
        </w:rPr>
        <w:t>ä</w:t>
      </w:r>
      <w:r>
        <w:rPr>
          <w:noProof/>
        </w:rPr>
        <w:t>dten 3: Magdeburg</w:t>
      </w:r>
    </w:p>
    <w:p w14:paraId="3C26FF6E" w14:textId="77777777" w:rsidR="00CF1142" w:rsidRDefault="00CF1142" w:rsidP="00CF1142">
      <w:pPr>
        <w:spacing w:after="80"/>
        <w:jc w:val="center"/>
        <w:rPr>
          <w:noProof/>
          <w:lang w:val="en-US"/>
        </w:rPr>
      </w:pPr>
      <w:r w:rsidRPr="00A37639">
        <w:rPr>
          <w:noProof/>
          <w:lang w:val="en-US"/>
        </w:rPr>
        <w:t>Europ</w:t>
      </w:r>
      <w:r w:rsidRPr="00A37639">
        <w:rPr>
          <w:rFonts w:hint="eastAsia"/>
          <w:noProof/>
          <w:lang w:val="en-US"/>
        </w:rPr>
        <w:t>ä</w:t>
      </w:r>
      <w:r w:rsidRPr="00A37639">
        <w:rPr>
          <w:noProof/>
          <w:lang w:val="en-US"/>
        </w:rPr>
        <w:t>isches Hanse-Ensemble; Manfred Cordes</w:t>
      </w:r>
    </w:p>
    <w:p w14:paraId="7C7772B2" w14:textId="77777777" w:rsidR="00CF1142" w:rsidRDefault="00CF1142" w:rsidP="00CF1142">
      <w:pPr>
        <w:jc w:val="center"/>
      </w:pPr>
    </w:p>
    <w:p w14:paraId="7BE79DCA" w14:textId="77777777" w:rsidR="00CF1142" w:rsidRPr="00CF1142" w:rsidRDefault="00CF1142" w:rsidP="00CF1142">
      <w:pPr>
        <w:spacing w:after="0" w:line="240" w:lineRule="auto"/>
        <w:jc w:val="both"/>
        <w:rPr>
          <w:rFonts w:eastAsia="Times New Roman" w:cs="Arial"/>
          <w:color w:val="000000"/>
          <w:kern w:val="0"/>
          <w:lang w:val="en-US" w:eastAsia="de-DE"/>
          <w14:ligatures w14:val="none"/>
        </w:rPr>
      </w:pPr>
      <w:r w:rsidRPr="00CF1142">
        <w:rPr>
          <w:rFonts w:eastAsia="Times New Roman" w:cs="Arial"/>
          <w:color w:val="000000"/>
          <w:kern w:val="0"/>
          <w:lang w:val="en-US" w:eastAsia="de-DE"/>
          <w14:ligatures w14:val="none"/>
        </w:rPr>
        <w:t xml:space="preserve">After Stralsund and Danzig, Magdeburg is the third stop on Manfred Cordes’ journey through the cities of the Hanseatic League. This stop not only takes him to a city quite far from the sea but also to the earliest period of Protestant church music. Magdeburg introduced the </w:t>
      </w:r>
      <w:proofErr w:type="gramStart"/>
      <w:r w:rsidRPr="00CF1142">
        <w:rPr>
          <w:rFonts w:eastAsia="Times New Roman" w:cs="Arial"/>
          <w:color w:val="000000"/>
          <w:kern w:val="0"/>
          <w:lang w:val="en-US" w:eastAsia="de-DE"/>
          <w14:ligatures w14:val="none"/>
        </w:rPr>
        <w:t>Reformation already</w:t>
      </w:r>
      <w:proofErr w:type="gramEnd"/>
      <w:r w:rsidRPr="00CF1142">
        <w:rPr>
          <w:rFonts w:eastAsia="Times New Roman" w:cs="Arial"/>
          <w:color w:val="000000"/>
          <w:kern w:val="0"/>
          <w:lang w:val="en-US" w:eastAsia="de-DE"/>
          <w14:ligatures w14:val="none"/>
        </w:rPr>
        <w:t xml:space="preserve"> in 1524, just seven years after Luther’s decisive act. Immediately, the transformation began of what the former monk from Eisleben cherished as a "gift and blessing from God" and saw as an effective means of preaching the Gospel. A genuine "Magdeburg School" emerged, with its representatives cultivating and developing the music of the new faith up </w:t>
      </w:r>
      <w:proofErr w:type="gramStart"/>
      <w:r w:rsidRPr="00CF1142">
        <w:rPr>
          <w:rFonts w:eastAsia="Times New Roman" w:cs="Arial"/>
          <w:color w:val="000000"/>
          <w:kern w:val="0"/>
          <w:lang w:val="en-US" w:eastAsia="de-DE"/>
          <w14:ligatures w14:val="none"/>
        </w:rPr>
        <w:t>until</w:t>
      </w:r>
      <w:proofErr w:type="gramEnd"/>
      <w:r w:rsidRPr="00CF1142">
        <w:rPr>
          <w:rFonts w:eastAsia="Times New Roman" w:cs="Arial"/>
          <w:color w:val="000000"/>
          <w:kern w:val="0"/>
          <w:lang w:val="en-US" w:eastAsia="de-DE"/>
          <w14:ligatures w14:val="none"/>
        </w:rPr>
        <w:t xml:space="preserve"> the Thirty Years’ War. This program follows that tradition, bringing to life the works of cantors from Martin Agricola to Heinrich Grimm, thus allowing compositions spanning approximately 120 years to resound once more.</w:t>
      </w:r>
    </w:p>
    <w:p w14:paraId="23A95CDF" w14:textId="77777777" w:rsidR="00CF1142" w:rsidRPr="00CF1142" w:rsidRDefault="00CF1142" w:rsidP="00CF1142">
      <w:pPr>
        <w:jc w:val="center"/>
        <w:rPr>
          <w:lang w:val="en-US"/>
        </w:rPr>
      </w:pPr>
    </w:p>
    <w:sectPr w:rsidR="00CF1142" w:rsidRPr="00CF11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2"/>
    <w:rsid w:val="00206A19"/>
    <w:rsid w:val="0051696F"/>
    <w:rsid w:val="00CF1142"/>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E308"/>
  <w15:chartTrackingRefBased/>
  <w15:docId w15:val="{238BA0E7-F654-4DB2-912F-CCF5922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142"/>
  </w:style>
  <w:style w:type="paragraph" w:styleId="berschrift1">
    <w:name w:val="heading 1"/>
    <w:basedOn w:val="Standard"/>
    <w:next w:val="Standard"/>
    <w:link w:val="berschrift1Zchn"/>
    <w:uiPriority w:val="9"/>
    <w:qFormat/>
    <w:rsid w:val="00CF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42"/>
    <w:rPr>
      <w:rFonts w:eastAsiaTheme="majorEastAsia" w:cstheme="majorBidi"/>
      <w:color w:val="272727" w:themeColor="text1" w:themeTint="D8"/>
    </w:rPr>
  </w:style>
  <w:style w:type="paragraph" w:styleId="Titel">
    <w:name w:val="Title"/>
    <w:basedOn w:val="Standard"/>
    <w:next w:val="Standard"/>
    <w:link w:val="TitelZchn"/>
    <w:uiPriority w:val="10"/>
    <w:qFormat/>
    <w:rsid w:val="00CF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42"/>
    <w:rPr>
      <w:i/>
      <w:iCs/>
      <w:color w:val="404040" w:themeColor="text1" w:themeTint="BF"/>
    </w:rPr>
  </w:style>
  <w:style w:type="paragraph" w:styleId="Listenabsatz">
    <w:name w:val="List Paragraph"/>
    <w:basedOn w:val="Standard"/>
    <w:uiPriority w:val="34"/>
    <w:qFormat/>
    <w:rsid w:val="00CF1142"/>
    <w:pPr>
      <w:ind w:left="720"/>
      <w:contextualSpacing/>
    </w:pPr>
  </w:style>
  <w:style w:type="character" w:styleId="IntensiveHervorhebung">
    <w:name w:val="Intense Emphasis"/>
    <w:basedOn w:val="Absatz-Standardschriftart"/>
    <w:uiPriority w:val="21"/>
    <w:qFormat/>
    <w:rsid w:val="00CF1142"/>
    <w:rPr>
      <w:i/>
      <w:iCs/>
      <w:color w:val="0F4761" w:themeColor="accent1" w:themeShade="BF"/>
    </w:rPr>
  </w:style>
  <w:style w:type="paragraph" w:styleId="IntensivesZitat">
    <w:name w:val="Intense Quote"/>
    <w:basedOn w:val="Standard"/>
    <w:next w:val="Standard"/>
    <w:link w:val="IntensivesZitatZchn"/>
    <w:uiPriority w:val="30"/>
    <w:qFormat/>
    <w:rsid w:val="00CF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42"/>
    <w:rPr>
      <w:i/>
      <w:iCs/>
      <w:color w:val="0F4761" w:themeColor="accent1" w:themeShade="BF"/>
    </w:rPr>
  </w:style>
  <w:style w:type="character" w:styleId="IntensiverVerweis">
    <w:name w:val="Intense Reference"/>
    <w:basedOn w:val="Absatz-Standardschriftart"/>
    <w:uiPriority w:val="32"/>
    <w:qFormat/>
    <w:rsid w:val="00CF11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90139">
      <w:bodyDiv w:val="1"/>
      <w:marLeft w:val="0"/>
      <w:marRight w:val="0"/>
      <w:marTop w:val="0"/>
      <w:marBottom w:val="0"/>
      <w:divBdr>
        <w:top w:val="none" w:sz="0" w:space="0" w:color="auto"/>
        <w:left w:val="none" w:sz="0" w:space="0" w:color="auto"/>
        <w:bottom w:val="none" w:sz="0" w:space="0" w:color="auto"/>
        <w:right w:val="none" w:sz="0" w:space="0" w:color="auto"/>
      </w:divBdr>
    </w:div>
    <w:div w:id="13941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879</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2025-04-15T11:04:00Z</dcterms:created>
  <dcterms:modified xsi:type="dcterms:W3CDTF">2025-04-15T11:07:00Z</dcterms:modified>
</cp:coreProperties>
</file>